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3" w:type="dxa"/>
        <w:jc w:val="center"/>
        <w:tblInd w:w="-702" w:type="dxa"/>
        <w:tblLayout w:type="fixed"/>
        <w:tblLook w:val="0000" w:firstRow="0" w:lastRow="0" w:firstColumn="0" w:lastColumn="0" w:noHBand="0" w:noVBand="0"/>
      </w:tblPr>
      <w:tblGrid>
        <w:gridCol w:w="4249"/>
        <w:gridCol w:w="5694"/>
      </w:tblGrid>
      <w:tr w:rsidR="00637C27" w:rsidRPr="008379B6" w:rsidTr="006066A9">
        <w:trPr>
          <w:trHeight w:val="2019"/>
          <w:jc w:val="center"/>
        </w:trPr>
        <w:tc>
          <w:tcPr>
            <w:tcW w:w="4249" w:type="dxa"/>
          </w:tcPr>
          <w:p w:rsidR="00637C27" w:rsidRPr="008379B6" w:rsidRDefault="00637C27" w:rsidP="006066A9">
            <w:pPr>
              <w:adjustRightInd w:val="0"/>
              <w:spacing w:before="40"/>
              <w:jc w:val="center"/>
              <w:rPr>
                <w:sz w:val="26"/>
                <w:szCs w:val="26"/>
                <w:lang w:val="de-DE" w:eastAsia="vi-VN"/>
              </w:rPr>
            </w:pPr>
            <w:bookmarkStart w:id="0" w:name="_GoBack"/>
            <w:r>
              <w:rPr>
                <w:sz w:val="26"/>
                <w:szCs w:val="26"/>
                <w:lang w:val="de-DE" w:eastAsia="vi-VN"/>
              </w:rPr>
              <w:t>UBND</w:t>
            </w:r>
            <w:r w:rsidRPr="008379B6">
              <w:rPr>
                <w:sz w:val="26"/>
                <w:szCs w:val="26"/>
                <w:lang w:val="de-DE" w:eastAsia="vi-VN"/>
              </w:rPr>
              <w:t xml:space="preserve"> QUẬN</w:t>
            </w:r>
            <w:r>
              <w:rPr>
                <w:sz w:val="26"/>
                <w:szCs w:val="26"/>
                <w:lang w:val="de-DE" w:eastAsia="vi-VN"/>
              </w:rPr>
              <w:t xml:space="preserve"> HÀ ĐÔNG</w:t>
            </w:r>
          </w:p>
          <w:p w:rsidR="00637C27" w:rsidRPr="00D1538C" w:rsidRDefault="00637C27" w:rsidP="006066A9">
            <w:pPr>
              <w:adjustRightInd w:val="0"/>
              <w:spacing w:before="40"/>
              <w:jc w:val="center"/>
              <w:rPr>
                <w:rFonts w:ascii="Times New Roman Bold" w:hAnsi="Times New Roman Bold"/>
                <w:b/>
                <w:bCs/>
                <w:spacing w:val="-4"/>
                <w:sz w:val="26"/>
                <w:szCs w:val="26"/>
                <w:lang w:val="de-DE" w:eastAsia="vi-VN"/>
              </w:rPr>
            </w:pPr>
            <w:r w:rsidRPr="00D1538C">
              <w:rPr>
                <w:rFonts w:ascii="Times New Roman Bold" w:hAnsi="Times New Roman Bold"/>
                <w:b/>
                <w:bCs/>
                <w:spacing w:val="-4"/>
                <w:sz w:val="26"/>
                <w:szCs w:val="26"/>
                <w:lang w:val="de-DE" w:eastAsia="vi-VN"/>
              </w:rPr>
              <w:t>PHÒNG GIÁO DỤC VÀ ĐÀO TẠO</w:t>
            </w:r>
          </w:p>
          <w:p w:rsidR="00637C27" w:rsidRPr="008379B6" w:rsidRDefault="004251D1" w:rsidP="006066A9">
            <w:pPr>
              <w:adjustRightInd w:val="0"/>
              <w:spacing w:before="40"/>
              <w:jc w:val="center"/>
              <w:rPr>
                <w:lang w:val="de-DE" w:eastAsia="vi-VN"/>
              </w:rPr>
            </w:pPr>
            <w:r>
              <w:rPr>
                <w:noProof/>
                <w:lang w:val="en-US"/>
              </w:rPr>
              <mc:AlternateContent>
                <mc:Choice Requires="wps">
                  <w:drawing>
                    <wp:anchor distT="0" distB="0" distL="114300" distR="114300" simplePos="0" relativeHeight="487532032" behindDoc="0" locked="0" layoutInCell="1" allowOverlap="1">
                      <wp:simplePos x="0" y="0"/>
                      <wp:positionH relativeFrom="column">
                        <wp:posOffset>692785</wp:posOffset>
                      </wp:positionH>
                      <wp:positionV relativeFrom="paragraph">
                        <wp:posOffset>22225</wp:posOffset>
                      </wp:positionV>
                      <wp:extent cx="1191260" cy="635"/>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12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54.55pt;margin-top:1.75pt;width:93.8pt;height:.05pt;z-index:4875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cU4IAIAAD0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"/>
                  </w:pict>
                </mc:Fallback>
              </mc:AlternateContent>
            </w:r>
          </w:p>
          <w:p w:rsidR="00637C27" w:rsidRPr="003F3A12" w:rsidRDefault="00637C27" w:rsidP="006066A9">
            <w:pPr>
              <w:adjustRightInd w:val="0"/>
              <w:spacing w:before="40"/>
              <w:jc w:val="center"/>
              <w:rPr>
                <w:sz w:val="28"/>
                <w:szCs w:val="28"/>
                <w:lang w:val="de-DE" w:eastAsia="vi-VN"/>
              </w:rPr>
            </w:pPr>
            <w:r w:rsidRPr="003F3A12">
              <w:rPr>
                <w:sz w:val="28"/>
                <w:szCs w:val="28"/>
                <w:lang w:val="de-DE" w:eastAsia="vi-VN"/>
              </w:rPr>
              <w:t xml:space="preserve">Số:    </w:t>
            </w:r>
            <w:r w:rsidR="00B44B89">
              <w:rPr>
                <w:sz w:val="28"/>
                <w:szCs w:val="28"/>
                <w:lang w:val="de-DE" w:eastAsia="vi-VN"/>
              </w:rPr>
              <w:t>858</w:t>
            </w:r>
            <w:r w:rsidRPr="003F3A12">
              <w:rPr>
                <w:sz w:val="28"/>
                <w:szCs w:val="28"/>
                <w:lang w:val="de-DE" w:eastAsia="vi-VN"/>
              </w:rPr>
              <w:t xml:space="preserve">   /PGDĐT </w:t>
            </w:r>
          </w:p>
          <w:p w:rsidR="00637C27" w:rsidRPr="00637C27" w:rsidRDefault="00637C27" w:rsidP="00637C27">
            <w:pPr>
              <w:pStyle w:val="TableParagraph"/>
              <w:ind w:left="211" w:right="133" w:firstLine="2"/>
              <w:jc w:val="center"/>
              <w:rPr>
                <w:sz w:val="24"/>
                <w:szCs w:val="24"/>
              </w:rPr>
            </w:pPr>
            <w:r w:rsidRPr="00637C27">
              <w:rPr>
                <w:sz w:val="24"/>
                <w:szCs w:val="24"/>
              </w:rPr>
              <w:t xml:space="preserve">V/v tiếp tục thực hiện nghiêm giãn cách xã hội để ngăn chặn dịch </w:t>
            </w:r>
            <w:r w:rsidRPr="00637C27">
              <w:rPr>
                <w:spacing w:val="-5"/>
                <w:sz w:val="24"/>
                <w:szCs w:val="24"/>
              </w:rPr>
              <w:t xml:space="preserve">bệnh </w:t>
            </w:r>
            <w:r w:rsidRPr="00637C27">
              <w:rPr>
                <w:color w:val="212121"/>
                <w:sz w:val="24"/>
                <w:szCs w:val="24"/>
              </w:rPr>
              <w:t xml:space="preserve">COVID-19 theo </w:t>
            </w:r>
            <w:r w:rsidRPr="00637C27">
              <w:rPr>
                <w:sz w:val="24"/>
                <w:szCs w:val="24"/>
              </w:rPr>
              <w:t>Công điện</w:t>
            </w:r>
            <w:r w:rsidRPr="00637C27">
              <w:rPr>
                <w:spacing w:val="-6"/>
                <w:sz w:val="24"/>
                <w:szCs w:val="24"/>
              </w:rPr>
              <w:t xml:space="preserve"> </w:t>
            </w:r>
            <w:r w:rsidRPr="00637C27">
              <w:rPr>
                <w:sz w:val="24"/>
                <w:szCs w:val="24"/>
              </w:rPr>
              <w:t>số</w:t>
            </w:r>
          </w:p>
          <w:p w:rsidR="00637C27" w:rsidRPr="0048099B" w:rsidRDefault="00637C27" w:rsidP="00637C27">
            <w:pPr>
              <w:pStyle w:val="Heading6"/>
              <w:spacing w:before="40"/>
              <w:jc w:val="center"/>
              <w:rPr>
                <w:rFonts w:ascii="Times New Roman" w:hAnsi="Times New Roman"/>
                <w:b w:val="0"/>
                <w:i/>
                <w:sz w:val="24"/>
                <w:szCs w:val="24"/>
              </w:rPr>
            </w:pPr>
            <w:r w:rsidRPr="00637C27">
              <w:rPr>
                <w:rFonts w:ascii="Times New Roman" w:hAnsi="Times New Roman"/>
                <w:b w:val="0"/>
                <w:sz w:val="24"/>
                <w:szCs w:val="24"/>
              </w:rPr>
              <w:t>19/CĐ-UBND ngày 21/8/2021</w:t>
            </w:r>
          </w:p>
        </w:tc>
        <w:tc>
          <w:tcPr>
            <w:tcW w:w="5694" w:type="dxa"/>
          </w:tcPr>
          <w:p w:rsidR="00637C27" w:rsidRPr="008379B6" w:rsidRDefault="00637C27" w:rsidP="006066A9">
            <w:pPr>
              <w:pStyle w:val="Title"/>
              <w:spacing w:before="40"/>
              <w:rPr>
                <w:rFonts w:ascii="Times New Roman Bold" w:hAnsi="Times New Roman Bold"/>
                <w:spacing w:val="-4"/>
                <w:sz w:val="26"/>
                <w:szCs w:val="26"/>
                <w:lang w:val="de-DE"/>
              </w:rPr>
            </w:pPr>
            <w:r w:rsidRPr="008379B6">
              <w:rPr>
                <w:rFonts w:ascii="Times New Roman Bold" w:hAnsi="Times New Roman Bold"/>
                <w:spacing w:val="-4"/>
                <w:sz w:val="26"/>
                <w:szCs w:val="26"/>
                <w:lang w:val="de-DE"/>
              </w:rPr>
              <w:t>CỘNG HOÀ XÃ HỘI CHỦ NGHĨA VIỆT NAM</w:t>
            </w:r>
          </w:p>
          <w:p w:rsidR="00637C27" w:rsidRPr="003F3A12" w:rsidRDefault="00637C27" w:rsidP="006066A9">
            <w:pPr>
              <w:spacing w:before="40"/>
              <w:jc w:val="center"/>
              <w:rPr>
                <w:b/>
                <w:sz w:val="26"/>
                <w:szCs w:val="26"/>
              </w:rPr>
            </w:pPr>
            <w:r w:rsidRPr="003F3A12">
              <w:rPr>
                <w:b/>
                <w:sz w:val="26"/>
                <w:szCs w:val="26"/>
              </w:rPr>
              <w:t>Độc lập – Tự do – Hạnh phúc</w:t>
            </w:r>
          </w:p>
          <w:p w:rsidR="00637C27" w:rsidRPr="008379B6" w:rsidRDefault="004251D1" w:rsidP="006066A9">
            <w:pPr>
              <w:pStyle w:val="Heading1"/>
              <w:spacing w:before="40" w:beforeAutospacing="0"/>
              <w:jc w:val="center"/>
              <w:rPr>
                <w:sz w:val="28"/>
                <w:szCs w:val="28"/>
              </w:rPr>
            </w:pPr>
            <w:r>
              <w:rPr>
                <w:noProof/>
                <w:sz w:val="28"/>
                <w:szCs w:val="28"/>
                <w:lang w:val="en-US" w:eastAsia="en-US"/>
              </w:rPr>
              <mc:AlternateContent>
                <mc:Choice Requires="wps">
                  <w:drawing>
                    <wp:anchor distT="0" distB="0" distL="114300" distR="114300" simplePos="0" relativeHeight="487531008" behindDoc="0" locked="0" layoutInCell="1" allowOverlap="1">
                      <wp:simplePos x="0" y="0"/>
                      <wp:positionH relativeFrom="column">
                        <wp:posOffset>802005</wp:posOffset>
                      </wp:positionH>
                      <wp:positionV relativeFrom="paragraph">
                        <wp:posOffset>36830</wp:posOffset>
                      </wp:positionV>
                      <wp:extent cx="182880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3.15pt;margin-top:2.9pt;width:2in;height:0;z-index:4875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"/>
                  </w:pict>
                </mc:Fallback>
              </mc:AlternateContent>
            </w:r>
          </w:p>
          <w:p w:rsidR="00637C27" w:rsidRPr="007170F8" w:rsidRDefault="00637C27" w:rsidP="00637C27">
            <w:pPr>
              <w:pStyle w:val="Heading1"/>
              <w:spacing w:before="40" w:beforeAutospacing="0"/>
              <w:rPr>
                <w:b w:val="0"/>
                <w:sz w:val="28"/>
                <w:szCs w:val="28"/>
                <w:lang w:val="en-US"/>
              </w:rPr>
            </w:pPr>
            <w:r w:rsidRPr="008379B6">
              <w:rPr>
                <w:b w:val="0"/>
                <w:sz w:val="28"/>
                <w:szCs w:val="28"/>
                <w:lang w:val="en-US"/>
              </w:rPr>
              <w:t xml:space="preserve">        </w:t>
            </w:r>
            <w:r>
              <w:rPr>
                <w:b w:val="0"/>
                <w:sz w:val="28"/>
                <w:szCs w:val="28"/>
                <w:lang w:val="en-US"/>
              </w:rPr>
              <w:t xml:space="preserve">   </w:t>
            </w:r>
            <w:r w:rsidRPr="008379B6">
              <w:rPr>
                <w:b w:val="0"/>
                <w:sz w:val="28"/>
                <w:szCs w:val="28"/>
              </w:rPr>
              <w:t xml:space="preserve">Hà Nội, ngày  </w:t>
            </w:r>
            <w:r>
              <w:rPr>
                <w:b w:val="0"/>
                <w:sz w:val="28"/>
                <w:szCs w:val="28"/>
                <w:lang w:val="en-US"/>
              </w:rPr>
              <w:t xml:space="preserve"> 25 </w:t>
            </w:r>
            <w:r w:rsidRPr="008379B6">
              <w:rPr>
                <w:b w:val="0"/>
                <w:sz w:val="28"/>
                <w:szCs w:val="28"/>
              </w:rPr>
              <w:t xml:space="preserve">  tháng  </w:t>
            </w:r>
            <w:r>
              <w:rPr>
                <w:b w:val="0"/>
                <w:sz w:val="28"/>
                <w:szCs w:val="28"/>
                <w:lang w:val="en-US"/>
              </w:rPr>
              <w:t>8</w:t>
            </w:r>
            <w:r w:rsidRPr="008379B6">
              <w:rPr>
                <w:b w:val="0"/>
                <w:sz w:val="28"/>
                <w:szCs w:val="28"/>
              </w:rPr>
              <w:t xml:space="preserve">   năm 20</w:t>
            </w:r>
            <w:r>
              <w:rPr>
                <w:b w:val="0"/>
                <w:sz w:val="28"/>
                <w:szCs w:val="28"/>
                <w:lang w:val="en-US"/>
              </w:rPr>
              <w:t>21</w:t>
            </w:r>
          </w:p>
        </w:tc>
      </w:tr>
    </w:tbl>
    <w:p w:rsidR="00637C27" w:rsidRPr="0048099B" w:rsidRDefault="00637C27" w:rsidP="00637C27">
      <w:pPr>
        <w:spacing w:before="40"/>
        <w:rPr>
          <w:sz w:val="30"/>
        </w:rPr>
      </w:pPr>
    </w:p>
    <w:p w:rsidR="00637C27" w:rsidRPr="00637C27" w:rsidRDefault="00637C27" w:rsidP="00637C27">
      <w:pPr>
        <w:jc w:val="center"/>
        <w:rPr>
          <w:vanish/>
          <w:sz w:val="28"/>
          <w:szCs w:val="28"/>
        </w:rPr>
      </w:pPr>
    </w:p>
    <w:p w:rsidR="00637C27" w:rsidRPr="00637C27" w:rsidRDefault="00637C27" w:rsidP="00637C27">
      <w:pPr>
        <w:ind w:firstLine="720"/>
        <w:jc w:val="center"/>
        <w:rPr>
          <w:sz w:val="28"/>
          <w:szCs w:val="28"/>
        </w:rPr>
      </w:pPr>
      <w:r w:rsidRPr="00637C27">
        <w:rPr>
          <w:sz w:val="28"/>
          <w:szCs w:val="28"/>
        </w:rPr>
        <w:t>Kính gửi: Hiệu trưởng các trường mầm non, tiểu học, THCS</w:t>
      </w:r>
    </w:p>
    <w:p w:rsidR="00637C27" w:rsidRPr="00637C27" w:rsidRDefault="00637C27" w:rsidP="00637C27">
      <w:pPr>
        <w:ind w:firstLine="720"/>
        <w:jc w:val="center"/>
        <w:rPr>
          <w:sz w:val="28"/>
          <w:szCs w:val="28"/>
        </w:rPr>
      </w:pPr>
      <w:r w:rsidRPr="00637C27">
        <w:rPr>
          <w:sz w:val="28"/>
          <w:szCs w:val="28"/>
        </w:rPr>
        <w:t>Và chủ các nhóm trẻ, lớp mẫu giáo độc lập</w:t>
      </w:r>
    </w:p>
    <w:p w:rsidR="00637C27" w:rsidRDefault="00637C27">
      <w:pPr>
        <w:rPr>
          <w:lang w:val="en-US"/>
        </w:rPr>
      </w:pPr>
    </w:p>
    <w:p w:rsidR="000E0879" w:rsidRPr="00637C27" w:rsidRDefault="000E0879">
      <w:pPr>
        <w:pStyle w:val="BodyText"/>
        <w:ind w:left="0"/>
        <w:jc w:val="left"/>
        <w:rPr>
          <w:sz w:val="20"/>
          <w:lang w:val="en-US"/>
        </w:rPr>
      </w:pPr>
    </w:p>
    <w:p w:rsidR="00637C27" w:rsidRDefault="00637C27" w:rsidP="00637C27">
      <w:pPr>
        <w:spacing w:before="20" w:after="20"/>
        <w:jc w:val="both"/>
        <w:rPr>
          <w:sz w:val="28"/>
          <w:lang w:val="en-US"/>
        </w:rPr>
      </w:pPr>
      <w:r>
        <w:rPr>
          <w:sz w:val="24"/>
          <w:szCs w:val="24"/>
          <w:lang w:val="en-US"/>
        </w:rPr>
        <w:tab/>
      </w:r>
      <w:r w:rsidR="00E83EF0" w:rsidRPr="00637C27">
        <w:rPr>
          <w:sz w:val="28"/>
        </w:rPr>
        <w:t xml:space="preserve">Thực hiện </w:t>
      </w:r>
      <w:r w:rsidRPr="00637C27">
        <w:rPr>
          <w:sz w:val="28"/>
        </w:rPr>
        <w:t xml:space="preserve">công văn số 2990/SGDĐT-CTTT ngày 25/8/2021 của Sở Giáo dục và Đào tạo Hà Nội V/v tiếp tục thực hiện nghiêm giãn cách xã hội để ngăn chặn dịch bệnh COVID-19 theo Công điện số 19/CĐ-UBND ngày 21/8/2021; Phòng Giáo dục và Đào tạo (GDĐT) đề nghị các trường mầm non, tiểu học, THCS và chủ các nhóm trẻ, lớp mẫu giáo độc lập nghiêm túc triển khai thực hiện các nội dung </w:t>
      </w:r>
      <w:r>
        <w:rPr>
          <w:sz w:val="28"/>
        </w:rPr>
        <w:t>sau:</w:t>
      </w:r>
    </w:p>
    <w:p w:rsidR="003F3A12" w:rsidRPr="003F3A12" w:rsidRDefault="003F3A12" w:rsidP="00637C27">
      <w:pPr>
        <w:spacing w:before="20" w:after="20"/>
        <w:jc w:val="both"/>
        <w:rPr>
          <w:sz w:val="16"/>
          <w:lang w:val="en-US"/>
        </w:rPr>
      </w:pPr>
    </w:p>
    <w:p w:rsidR="00637C27" w:rsidRDefault="00637C27" w:rsidP="00637C27">
      <w:pPr>
        <w:spacing w:before="20" w:after="20"/>
        <w:jc w:val="both"/>
        <w:rPr>
          <w:sz w:val="28"/>
          <w:lang w:val="en-US"/>
        </w:rPr>
      </w:pPr>
      <w:r>
        <w:rPr>
          <w:sz w:val="28"/>
          <w:lang w:val="en-US"/>
        </w:rPr>
        <w:tab/>
        <w:t xml:space="preserve">1. </w:t>
      </w:r>
      <w:r w:rsidR="00E83EF0">
        <w:rPr>
          <w:sz w:val="28"/>
        </w:rPr>
        <w:t xml:space="preserve">Yêu cầu các đơn vị quán triệt đến toàn thể cán bộ, giáo viên, nhân viên, học sinh tiếp tục thực hiện cách ly toàn xã hội đến 06h00, ngày 06/9/2021 trên phạm vi toàn Thành phố để phòng, chống dịch COVID-19 tại Chỉ thị số 17/CT-UBND, ngày 23/7/2021 của UBND Thành phố theo nguyên tắc người cách ly với người; gia đình cách ly với gia đình; khu phố cách ly với khu phố; thôn, xóm cách ly với thôn, xóm; xã, phường cách ly với xã, phường; quận, huyện cách ly với quận, huyện; Thành phố cách ly với tỉnh; kiên quyết thực hiện “ai ở đâu thì ở đó”. Chấp hành nghiêm việc khai báo y tế bằng </w:t>
      </w:r>
      <w:r w:rsidR="00E83EF0" w:rsidRPr="00637C27">
        <w:rPr>
          <w:sz w:val="28"/>
        </w:rPr>
        <w:t xml:space="preserve">mã </w:t>
      </w:r>
      <w:r w:rsidR="00E83EF0">
        <w:rPr>
          <w:sz w:val="28"/>
        </w:rPr>
        <w:t>QR, qua Website</w:t>
      </w:r>
      <w:r w:rsidR="00E83EF0" w:rsidRPr="00637C27">
        <w:rPr>
          <w:sz w:val="28"/>
        </w:rPr>
        <w:t xml:space="preserve"> </w:t>
      </w:r>
      <w:hyperlink r:id="rId6">
        <w:r w:rsidR="00E83EF0" w:rsidRPr="00637C27">
          <w:rPr>
            <w:sz w:val="28"/>
          </w:rPr>
          <w:t>https://tokhaiyte.vn</w:t>
        </w:r>
      </w:hyperlink>
      <w:r w:rsidR="00E83EF0">
        <w:rPr>
          <w:sz w:val="28"/>
        </w:rPr>
        <w:t>, tuyệt đối không tham gia đăng tải, chia sẻ thông tin sai sự thật về công tác chỉ đạo điều hành và tình hình dịch</w:t>
      </w:r>
      <w:r w:rsidR="00E83EF0" w:rsidRPr="00637C27">
        <w:rPr>
          <w:sz w:val="28"/>
        </w:rPr>
        <w:t xml:space="preserve"> </w:t>
      </w:r>
      <w:r w:rsidR="00E83EF0">
        <w:rPr>
          <w:sz w:val="28"/>
        </w:rPr>
        <w:t>bệnh.</w:t>
      </w:r>
    </w:p>
    <w:p w:rsidR="00637C27" w:rsidRDefault="00637C27" w:rsidP="003F3A12">
      <w:pPr>
        <w:spacing w:before="20" w:after="20"/>
        <w:jc w:val="both"/>
        <w:rPr>
          <w:sz w:val="28"/>
          <w:szCs w:val="28"/>
          <w:lang w:val="en-US"/>
        </w:rPr>
      </w:pPr>
      <w:r>
        <w:rPr>
          <w:sz w:val="28"/>
          <w:lang w:val="en-US"/>
        </w:rPr>
        <w:tab/>
        <w:t xml:space="preserve">2. </w:t>
      </w:r>
      <w:r w:rsidR="00E83EF0" w:rsidRPr="003F3A12">
        <w:rPr>
          <w:sz w:val="28"/>
        </w:rPr>
        <w:t>Thủ trưởng các đơn vị chủ động xây dựng kế hoạch cho cán bộ, giáo viên, nhân viên, người lao động sử dụng công</w:t>
      </w:r>
      <w:r w:rsidR="00E83EF0" w:rsidRPr="00637C27">
        <w:rPr>
          <w:sz w:val="28"/>
          <w:szCs w:val="28"/>
        </w:rPr>
        <w:t xml:space="preserve"> nghệ thông tin làm việc </w:t>
      </w:r>
      <w:r>
        <w:rPr>
          <w:sz w:val="28"/>
          <w:szCs w:val="28"/>
        </w:rPr>
        <w:t>trự</w:t>
      </w:r>
      <w:r>
        <w:rPr>
          <w:sz w:val="28"/>
          <w:szCs w:val="28"/>
          <w:lang w:val="en-US"/>
        </w:rPr>
        <w:t>c</w:t>
      </w:r>
      <w:r w:rsidR="003F3A12">
        <w:rPr>
          <w:sz w:val="28"/>
          <w:szCs w:val="28"/>
          <w:lang w:val="en-US"/>
        </w:rPr>
        <w:t xml:space="preserve"> </w:t>
      </w:r>
      <w:r w:rsidR="00E83EF0" w:rsidRPr="00637C27">
        <w:rPr>
          <w:sz w:val="28"/>
          <w:szCs w:val="28"/>
        </w:rPr>
        <w:t>tuyến; quản lý chặt chẽ việc cấp và quản lý giấy đi đường cho cán bộ, giáo viên, nhân viên của đơn vị bảo đảm đúng đối tượng và quy định của Thành phố; chịu trách nhiệm trước pháp luật trong trường hợp vi phạm quy định nêu trên gây lây lan dịch bệnh trong cộng đồng.</w:t>
      </w:r>
    </w:p>
    <w:p w:rsidR="003F3A12" w:rsidRDefault="00637C27" w:rsidP="003F3A12">
      <w:pPr>
        <w:spacing w:before="78"/>
        <w:ind w:left="8"/>
        <w:jc w:val="both"/>
        <w:rPr>
          <w:sz w:val="28"/>
          <w:lang w:val="en-US"/>
        </w:rPr>
      </w:pPr>
      <w:r>
        <w:rPr>
          <w:sz w:val="28"/>
          <w:szCs w:val="28"/>
          <w:lang w:val="en-US"/>
        </w:rPr>
        <w:tab/>
        <w:t xml:space="preserve">3. </w:t>
      </w:r>
      <w:r w:rsidR="00E83EF0" w:rsidRPr="00637C27">
        <w:rPr>
          <w:sz w:val="28"/>
          <w:szCs w:val="28"/>
        </w:rPr>
        <w:t>Tiếp tục phối hợp với cơ quan y tế địa phương tổ chức tiêm</w:t>
      </w:r>
      <w:r w:rsidR="00E83EF0">
        <w:rPr>
          <w:sz w:val="28"/>
        </w:rPr>
        <w:t xml:space="preserve"> vắc-xin phòng, chống COVID-19 cho các cán bộ, giáo viên, nhân viên chưa được tiêm chủng. Chuẩn bị tốt các điều kiện về công tác phòng, chống dịch cho năm học 2021-2022, chủ động xây dựng các phương án phòng, chống dịch COVID-19 theo hướng dẫn tại Công văn số 6666/BYT-MT, ngày 16/8/2021 của Bộ Y tế về việc hướng dẫn phòng, chống dịch COVID-19 tại cơ quan, đơn vị.</w:t>
      </w:r>
    </w:p>
    <w:p w:rsidR="003F3A12" w:rsidRDefault="003F3A12" w:rsidP="003F3A12">
      <w:pPr>
        <w:spacing w:before="78"/>
        <w:ind w:left="8"/>
        <w:jc w:val="both"/>
        <w:rPr>
          <w:color w:val="212121"/>
          <w:sz w:val="28"/>
          <w:lang w:val="en-US"/>
        </w:rPr>
      </w:pPr>
      <w:r>
        <w:rPr>
          <w:sz w:val="28"/>
          <w:lang w:val="en-US"/>
        </w:rPr>
        <w:tab/>
        <w:t xml:space="preserve">4. </w:t>
      </w:r>
      <w:r w:rsidR="00E83EF0">
        <w:rPr>
          <w:sz w:val="28"/>
        </w:rPr>
        <w:t xml:space="preserve">Tiếp tục duy trì việc phối hợp chặt chẽ với gia đình để nắm bắt thông tin về tình hình sức khỏe của học sinh. Thống nhất trong toàn thể cán bộ, giáo viên, nhân viên, học sinh nếu có tình huống liên quan đến yếu tố dịch tễ phải  </w:t>
      </w:r>
      <w:r w:rsidR="00E83EF0">
        <w:rPr>
          <w:sz w:val="28"/>
        </w:rPr>
        <w:lastRenderedPageBreak/>
        <w:t xml:space="preserve">báo ngay </w:t>
      </w:r>
      <w:r w:rsidR="00E83EF0">
        <w:rPr>
          <w:color w:val="212121"/>
          <w:sz w:val="28"/>
        </w:rPr>
        <w:t>với cơ quan y tế tại địa phương và thông tin cho nhà trường để xử lý kịp thời.</w:t>
      </w:r>
    </w:p>
    <w:p w:rsidR="003F3A12" w:rsidRDefault="003F3A12" w:rsidP="003F3A12">
      <w:pPr>
        <w:spacing w:before="78"/>
        <w:ind w:left="8"/>
        <w:jc w:val="both"/>
        <w:rPr>
          <w:sz w:val="28"/>
          <w:lang w:val="en-US"/>
        </w:rPr>
      </w:pPr>
      <w:r>
        <w:rPr>
          <w:color w:val="212121"/>
          <w:sz w:val="28"/>
          <w:lang w:val="en-US"/>
        </w:rPr>
        <w:tab/>
        <w:t xml:space="preserve">5. </w:t>
      </w:r>
      <w:r w:rsidR="00E83EF0">
        <w:rPr>
          <w:sz w:val="28"/>
        </w:rPr>
        <w:t>Tiếp tục thực hiện nghiêm chế độ báo cáo, cập nhật kịp thời diễn biến tình hình dị</w:t>
      </w:r>
      <w:r>
        <w:rPr>
          <w:sz w:val="28"/>
        </w:rPr>
        <w:t xml:space="preserve">ch COVID-19 của đơn vị gửi về </w:t>
      </w:r>
      <w:r>
        <w:rPr>
          <w:sz w:val="28"/>
          <w:lang w:val="en-US"/>
        </w:rPr>
        <w:t>phòng</w:t>
      </w:r>
      <w:r w:rsidR="00E83EF0">
        <w:rPr>
          <w:sz w:val="28"/>
        </w:rPr>
        <w:t xml:space="preserve"> GDĐT đúng thời gian quy định vào 6h00, 12h00, 18h00 hằng</w:t>
      </w:r>
      <w:r w:rsidR="00E83EF0">
        <w:rPr>
          <w:spacing w:val="-8"/>
          <w:sz w:val="28"/>
        </w:rPr>
        <w:t xml:space="preserve"> </w:t>
      </w:r>
      <w:r w:rsidR="00E83EF0">
        <w:rPr>
          <w:sz w:val="28"/>
        </w:rPr>
        <w:t>ngày.</w:t>
      </w:r>
    </w:p>
    <w:p w:rsidR="003F3A12" w:rsidRPr="003F3A12" w:rsidRDefault="003F3A12" w:rsidP="003F3A12">
      <w:pPr>
        <w:spacing w:before="78"/>
        <w:ind w:left="8"/>
        <w:jc w:val="both"/>
        <w:rPr>
          <w:sz w:val="14"/>
          <w:lang w:val="en-US"/>
        </w:rPr>
      </w:pPr>
    </w:p>
    <w:p w:rsidR="000E0879" w:rsidRPr="003F3A12" w:rsidRDefault="003F3A12" w:rsidP="003F3A12">
      <w:pPr>
        <w:spacing w:before="78"/>
        <w:ind w:left="8"/>
        <w:jc w:val="both"/>
        <w:rPr>
          <w:sz w:val="28"/>
          <w:szCs w:val="28"/>
        </w:rPr>
      </w:pPr>
      <w:r>
        <w:rPr>
          <w:color w:val="212121"/>
          <w:sz w:val="28"/>
          <w:lang w:val="en-US"/>
        </w:rPr>
        <w:tab/>
      </w:r>
      <w:r w:rsidRPr="003F3A12">
        <w:rPr>
          <w:sz w:val="28"/>
          <w:szCs w:val="28"/>
        </w:rPr>
        <w:t>Phòng</w:t>
      </w:r>
      <w:r w:rsidR="00E83EF0" w:rsidRPr="003F3A12">
        <w:rPr>
          <w:sz w:val="28"/>
          <w:szCs w:val="28"/>
        </w:rPr>
        <w:t xml:space="preserve"> GDĐT đề nghị </w:t>
      </w:r>
      <w:r w:rsidRPr="003F3A12">
        <w:rPr>
          <w:sz w:val="28"/>
          <w:szCs w:val="28"/>
        </w:rPr>
        <w:t xml:space="preserve">Hiệu trưởng các trường mầm non, tiểu học, THCS và chủ các nhóm trẻ, lớp mẫu giáo độc lập </w:t>
      </w:r>
      <w:r w:rsidR="00E83EF0" w:rsidRPr="003F3A12">
        <w:rPr>
          <w:sz w:val="28"/>
          <w:szCs w:val="28"/>
        </w:rPr>
        <w:t>quán triệt đầy đủ đến cán bộ, giáo viên, nhân viên và học sinh để biết và thực hiện./.</w:t>
      </w:r>
    </w:p>
    <w:tbl>
      <w:tblPr>
        <w:tblW w:w="9464" w:type="dxa"/>
        <w:tblLook w:val="01E0" w:firstRow="1" w:lastRow="1" w:firstColumn="1" w:lastColumn="1" w:noHBand="0" w:noVBand="0"/>
      </w:tblPr>
      <w:tblGrid>
        <w:gridCol w:w="4644"/>
        <w:gridCol w:w="4820"/>
      </w:tblGrid>
      <w:tr w:rsidR="003F3A12" w:rsidRPr="00533E04" w:rsidTr="003F3A12">
        <w:trPr>
          <w:trHeight w:val="1275"/>
        </w:trPr>
        <w:tc>
          <w:tcPr>
            <w:tcW w:w="4644" w:type="dxa"/>
          </w:tcPr>
          <w:p w:rsidR="003F3A12" w:rsidRPr="00533E04" w:rsidRDefault="003F3A12" w:rsidP="006066A9">
            <w:pPr>
              <w:spacing w:before="20" w:after="20"/>
              <w:rPr>
                <w:b/>
                <w:lang w:val="pt-BR"/>
              </w:rPr>
            </w:pPr>
            <w:r w:rsidRPr="00533E04">
              <w:rPr>
                <w:b/>
                <w:i/>
                <w:lang w:val="pt-BR"/>
              </w:rPr>
              <w:t>Nơi nhận</w:t>
            </w:r>
            <w:r w:rsidRPr="00533E04">
              <w:rPr>
                <w:b/>
                <w:lang w:val="pt-BR"/>
              </w:rPr>
              <w:t>:</w:t>
            </w:r>
          </w:p>
          <w:p w:rsidR="003F3A12" w:rsidRPr="00533E04" w:rsidRDefault="003F3A12" w:rsidP="006066A9">
            <w:pPr>
              <w:spacing w:before="20" w:after="20"/>
              <w:rPr>
                <w:sz w:val="24"/>
                <w:szCs w:val="24"/>
                <w:lang w:val="vi-VN"/>
              </w:rPr>
            </w:pPr>
            <w:r w:rsidRPr="00533E04">
              <w:rPr>
                <w:sz w:val="24"/>
                <w:szCs w:val="24"/>
                <w:lang w:val="pt-BR"/>
              </w:rPr>
              <w:t xml:space="preserve">- Như </w:t>
            </w:r>
            <w:r>
              <w:rPr>
                <w:sz w:val="24"/>
                <w:szCs w:val="24"/>
                <w:lang w:val="pt-BR"/>
              </w:rPr>
              <w:t>trên</w:t>
            </w:r>
          </w:p>
          <w:p w:rsidR="003F3A12" w:rsidRPr="00533E04" w:rsidRDefault="003F3A12" w:rsidP="006066A9">
            <w:pPr>
              <w:spacing w:before="20"/>
              <w:jc w:val="both"/>
              <w:rPr>
                <w:sz w:val="24"/>
                <w:szCs w:val="24"/>
              </w:rPr>
            </w:pPr>
            <w:r w:rsidRPr="00533E04">
              <w:rPr>
                <w:sz w:val="24"/>
                <w:szCs w:val="24"/>
              </w:rPr>
              <w:t>- LĐ, CV PGD</w:t>
            </w:r>
          </w:p>
          <w:p w:rsidR="003F3A12" w:rsidRPr="00533E04" w:rsidRDefault="003F3A12" w:rsidP="006066A9">
            <w:pPr>
              <w:spacing w:before="20" w:after="20"/>
              <w:rPr>
                <w:lang w:val="pt-BR"/>
              </w:rPr>
            </w:pPr>
            <w:r w:rsidRPr="00533E04">
              <w:rPr>
                <w:sz w:val="24"/>
                <w:szCs w:val="24"/>
              </w:rPr>
              <w:t>- Lưu VT.</w:t>
            </w:r>
          </w:p>
        </w:tc>
        <w:tc>
          <w:tcPr>
            <w:tcW w:w="4820" w:type="dxa"/>
          </w:tcPr>
          <w:p w:rsidR="003F3A12" w:rsidRDefault="003F3A12" w:rsidP="006066A9">
            <w:pPr>
              <w:spacing w:before="20" w:after="20"/>
              <w:jc w:val="center"/>
              <w:rPr>
                <w:b/>
                <w:sz w:val="26"/>
                <w:szCs w:val="26"/>
                <w:lang w:val="pt-BR"/>
              </w:rPr>
            </w:pPr>
            <w:r>
              <w:rPr>
                <w:b/>
                <w:sz w:val="26"/>
                <w:szCs w:val="26"/>
                <w:lang w:val="pt-BR"/>
              </w:rPr>
              <w:t xml:space="preserve">KT. </w:t>
            </w:r>
            <w:r w:rsidRPr="00533E04">
              <w:rPr>
                <w:b/>
                <w:sz w:val="26"/>
                <w:szCs w:val="26"/>
                <w:lang w:val="pt-BR"/>
              </w:rPr>
              <w:t xml:space="preserve">TRƯỞNG PHÒNG </w:t>
            </w:r>
          </w:p>
          <w:p w:rsidR="003F3A12" w:rsidRPr="00533E04" w:rsidRDefault="003F3A12" w:rsidP="006066A9">
            <w:pPr>
              <w:spacing w:before="20" w:after="20"/>
              <w:jc w:val="center"/>
              <w:rPr>
                <w:b/>
                <w:sz w:val="26"/>
                <w:szCs w:val="26"/>
                <w:lang w:val="pt-BR"/>
              </w:rPr>
            </w:pPr>
            <w:r>
              <w:rPr>
                <w:b/>
                <w:sz w:val="26"/>
                <w:szCs w:val="26"/>
                <w:lang w:val="pt-BR"/>
              </w:rPr>
              <w:t>PHÓ TRƯỞNG PHÒNG</w:t>
            </w:r>
          </w:p>
          <w:p w:rsidR="003F3A12" w:rsidRDefault="003F3A12" w:rsidP="006066A9">
            <w:pPr>
              <w:tabs>
                <w:tab w:val="left" w:pos="1320"/>
              </w:tabs>
              <w:spacing w:before="20"/>
              <w:jc w:val="center"/>
              <w:rPr>
                <w:sz w:val="26"/>
                <w:szCs w:val="26"/>
                <w:lang w:val="pt-BR"/>
              </w:rPr>
            </w:pPr>
          </w:p>
          <w:p w:rsidR="003F3A12" w:rsidRDefault="003F3A12" w:rsidP="006066A9">
            <w:pPr>
              <w:tabs>
                <w:tab w:val="left" w:pos="1320"/>
              </w:tabs>
              <w:spacing w:before="20"/>
              <w:jc w:val="center"/>
              <w:rPr>
                <w:sz w:val="2"/>
                <w:szCs w:val="26"/>
                <w:lang w:val="pt-BR"/>
              </w:rPr>
            </w:pPr>
          </w:p>
          <w:p w:rsidR="003F3A12" w:rsidRDefault="003F3A12" w:rsidP="006066A9">
            <w:pPr>
              <w:tabs>
                <w:tab w:val="left" w:pos="1320"/>
              </w:tabs>
              <w:spacing w:before="20"/>
              <w:jc w:val="center"/>
              <w:rPr>
                <w:sz w:val="2"/>
                <w:szCs w:val="26"/>
                <w:lang w:val="pt-BR"/>
              </w:rPr>
            </w:pPr>
          </w:p>
          <w:p w:rsidR="003F3A12" w:rsidRDefault="003F3A12" w:rsidP="006066A9">
            <w:pPr>
              <w:tabs>
                <w:tab w:val="left" w:pos="1320"/>
              </w:tabs>
              <w:spacing w:before="20"/>
              <w:jc w:val="center"/>
              <w:rPr>
                <w:sz w:val="2"/>
                <w:szCs w:val="26"/>
                <w:lang w:val="pt-BR"/>
              </w:rPr>
            </w:pPr>
          </w:p>
          <w:p w:rsidR="003F3A12" w:rsidRDefault="003F3A12" w:rsidP="006066A9">
            <w:pPr>
              <w:tabs>
                <w:tab w:val="left" w:pos="1320"/>
              </w:tabs>
              <w:spacing w:before="20"/>
              <w:jc w:val="center"/>
              <w:rPr>
                <w:sz w:val="2"/>
                <w:szCs w:val="26"/>
                <w:lang w:val="pt-BR"/>
              </w:rPr>
            </w:pPr>
          </w:p>
          <w:p w:rsidR="003F3A12" w:rsidRDefault="003F3A12" w:rsidP="006066A9">
            <w:pPr>
              <w:tabs>
                <w:tab w:val="left" w:pos="1320"/>
              </w:tabs>
              <w:spacing w:before="20"/>
              <w:jc w:val="center"/>
              <w:rPr>
                <w:sz w:val="2"/>
                <w:szCs w:val="26"/>
                <w:lang w:val="pt-BR"/>
              </w:rPr>
            </w:pPr>
          </w:p>
          <w:p w:rsidR="003F3A12" w:rsidRDefault="003F3A12" w:rsidP="006066A9">
            <w:pPr>
              <w:tabs>
                <w:tab w:val="left" w:pos="1320"/>
              </w:tabs>
              <w:spacing w:before="20"/>
              <w:jc w:val="center"/>
              <w:rPr>
                <w:sz w:val="2"/>
                <w:szCs w:val="26"/>
                <w:lang w:val="pt-BR"/>
              </w:rPr>
            </w:pPr>
          </w:p>
          <w:p w:rsidR="003F3A12" w:rsidRDefault="003F3A12" w:rsidP="006066A9">
            <w:pPr>
              <w:tabs>
                <w:tab w:val="left" w:pos="1320"/>
              </w:tabs>
              <w:spacing w:before="20"/>
              <w:jc w:val="center"/>
              <w:rPr>
                <w:sz w:val="2"/>
                <w:szCs w:val="26"/>
                <w:lang w:val="pt-BR"/>
              </w:rPr>
            </w:pPr>
          </w:p>
          <w:p w:rsidR="003F3A12" w:rsidRDefault="003F3A12" w:rsidP="006066A9">
            <w:pPr>
              <w:tabs>
                <w:tab w:val="left" w:pos="1320"/>
              </w:tabs>
              <w:spacing w:before="20"/>
              <w:jc w:val="center"/>
              <w:rPr>
                <w:sz w:val="2"/>
                <w:szCs w:val="26"/>
                <w:lang w:val="pt-BR"/>
              </w:rPr>
            </w:pPr>
          </w:p>
          <w:p w:rsidR="003F3A12" w:rsidRDefault="003F3A12" w:rsidP="006066A9">
            <w:pPr>
              <w:tabs>
                <w:tab w:val="left" w:pos="1320"/>
              </w:tabs>
              <w:spacing w:before="20"/>
              <w:jc w:val="center"/>
              <w:rPr>
                <w:sz w:val="2"/>
                <w:szCs w:val="26"/>
                <w:lang w:val="pt-BR"/>
              </w:rPr>
            </w:pPr>
          </w:p>
          <w:p w:rsidR="003F3A12" w:rsidRPr="00B44B89" w:rsidRDefault="00B44B89" w:rsidP="006066A9">
            <w:pPr>
              <w:tabs>
                <w:tab w:val="left" w:pos="1320"/>
              </w:tabs>
              <w:spacing w:before="20"/>
              <w:jc w:val="center"/>
              <w:rPr>
                <w:sz w:val="24"/>
                <w:szCs w:val="26"/>
                <w:lang w:val="pt-BR"/>
              </w:rPr>
            </w:pPr>
            <w:r>
              <w:rPr>
                <w:sz w:val="24"/>
                <w:szCs w:val="26"/>
                <w:lang w:val="pt-BR"/>
              </w:rPr>
              <w:t>Đã ký</w:t>
            </w:r>
          </w:p>
          <w:p w:rsidR="003F3A12" w:rsidRDefault="003F3A12" w:rsidP="006066A9">
            <w:pPr>
              <w:tabs>
                <w:tab w:val="left" w:pos="1320"/>
              </w:tabs>
              <w:spacing w:before="20"/>
              <w:jc w:val="center"/>
              <w:rPr>
                <w:sz w:val="2"/>
                <w:szCs w:val="26"/>
                <w:lang w:val="pt-BR"/>
              </w:rPr>
            </w:pPr>
          </w:p>
          <w:p w:rsidR="003F3A12" w:rsidRDefault="003F3A12" w:rsidP="006066A9">
            <w:pPr>
              <w:tabs>
                <w:tab w:val="left" w:pos="1320"/>
              </w:tabs>
              <w:spacing w:before="20"/>
              <w:jc w:val="center"/>
              <w:rPr>
                <w:sz w:val="2"/>
                <w:szCs w:val="26"/>
                <w:lang w:val="pt-BR"/>
              </w:rPr>
            </w:pPr>
          </w:p>
          <w:p w:rsidR="003F3A12" w:rsidRDefault="003F3A12" w:rsidP="006066A9">
            <w:pPr>
              <w:tabs>
                <w:tab w:val="left" w:pos="1320"/>
              </w:tabs>
              <w:spacing w:before="20"/>
              <w:jc w:val="center"/>
              <w:rPr>
                <w:sz w:val="2"/>
                <w:szCs w:val="26"/>
                <w:lang w:val="pt-BR"/>
              </w:rPr>
            </w:pPr>
          </w:p>
          <w:p w:rsidR="003F3A12" w:rsidRDefault="003F3A12" w:rsidP="006066A9">
            <w:pPr>
              <w:tabs>
                <w:tab w:val="left" w:pos="1320"/>
              </w:tabs>
              <w:spacing w:before="20"/>
              <w:jc w:val="center"/>
              <w:rPr>
                <w:sz w:val="2"/>
                <w:szCs w:val="26"/>
                <w:lang w:val="pt-BR"/>
              </w:rPr>
            </w:pPr>
          </w:p>
          <w:p w:rsidR="003F3A12" w:rsidRDefault="003F3A12" w:rsidP="006066A9">
            <w:pPr>
              <w:tabs>
                <w:tab w:val="left" w:pos="1320"/>
              </w:tabs>
              <w:spacing w:before="20"/>
              <w:jc w:val="center"/>
              <w:rPr>
                <w:sz w:val="2"/>
                <w:szCs w:val="26"/>
                <w:lang w:val="pt-BR"/>
              </w:rPr>
            </w:pPr>
          </w:p>
          <w:p w:rsidR="003F3A12" w:rsidRDefault="003F3A12" w:rsidP="006066A9">
            <w:pPr>
              <w:tabs>
                <w:tab w:val="left" w:pos="1320"/>
              </w:tabs>
              <w:spacing w:before="20"/>
              <w:jc w:val="center"/>
              <w:rPr>
                <w:sz w:val="2"/>
                <w:szCs w:val="26"/>
                <w:lang w:val="pt-BR"/>
              </w:rPr>
            </w:pPr>
            <w:r>
              <w:rPr>
                <w:sz w:val="2"/>
                <w:szCs w:val="26"/>
                <w:lang w:val="pt-BR"/>
              </w:rPr>
              <w:br/>
            </w:r>
          </w:p>
          <w:p w:rsidR="003F3A12" w:rsidRDefault="003F3A12" w:rsidP="006066A9">
            <w:pPr>
              <w:tabs>
                <w:tab w:val="left" w:pos="1320"/>
              </w:tabs>
              <w:spacing w:before="20"/>
              <w:jc w:val="center"/>
              <w:rPr>
                <w:sz w:val="2"/>
                <w:szCs w:val="26"/>
                <w:lang w:val="pt-BR"/>
              </w:rPr>
            </w:pPr>
          </w:p>
          <w:p w:rsidR="003F3A12" w:rsidRDefault="003F3A12" w:rsidP="006066A9">
            <w:pPr>
              <w:tabs>
                <w:tab w:val="left" w:pos="1320"/>
              </w:tabs>
              <w:spacing w:before="20"/>
              <w:jc w:val="center"/>
              <w:rPr>
                <w:sz w:val="2"/>
                <w:szCs w:val="26"/>
                <w:lang w:val="pt-BR"/>
              </w:rPr>
            </w:pPr>
          </w:p>
          <w:p w:rsidR="003F3A12" w:rsidRDefault="003F3A12" w:rsidP="006066A9">
            <w:pPr>
              <w:tabs>
                <w:tab w:val="left" w:pos="1320"/>
              </w:tabs>
              <w:spacing w:before="20"/>
              <w:jc w:val="center"/>
              <w:rPr>
                <w:sz w:val="2"/>
                <w:szCs w:val="26"/>
                <w:lang w:val="pt-BR"/>
              </w:rPr>
            </w:pPr>
          </w:p>
          <w:p w:rsidR="003F3A12" w:rsidRDefault="003F3A12" w:rsidP="006066A9">
            <w:pPr>
              <w:tabs>
                <w:tab w:val="left" w:pos="1320"/>
              </w:tabs>
              <w:spacing w:before="20"/>
              <w:jc w:val="center"/>
              <w:rPr>
                <w:sz w:val="2"/>
                <w:szCs w:val="26"/>
                <w:lang w:val="pt-BR"/>
              </w:rPr>
            </w:pPr>
          </w:p>
          <w:p w:rsidR="003F3A12" w:rsidRDefault="003F3A12" w:rsidP="006066A9">
            <w:pPr>
              <w:tabs>
                <w:tab w:val="left" w:pos="1320"/>
              </w:tabs>
              <w:spacing w:before="20"/>
              <w:jc w:val="center"/>
              <w:rPr>
                <w:sz w:val="2"/>
                <w:szCs w:val="26"/>
                <w:lang w:val="pt-BR"/>
              </w:rPr>
            </w:pPr>
          </w:p>
          <w:p w:rsidR="003F3A12" w:rsidRDefault="003F3A12" w:rsidP="006066A9">
            <w:pPr>
              <w:tabs>
                <w:tab w:val="left" w:pos="1320"/>
              </w:tabs>
              <w:spacing w:before="20"/>
              <w:jc w:val="center"/>
              <w:rPr>
                <w:sz w:val="2"/>
                <w:szCs w:val="26"/>
                <w:lang w:val="pt-BR"/>
              </w:rPr>
            </w:pPr>
          </w:p>
          <w:p w:rsidR="003F3A12" w:rsidRDefault="003F3A12" w:rsidP="006066A9">
            <w:pPr>
              <w:tabs>
                <w:tab w:val="left" w:pos="1320"/>
              </w:tabs>
              <w:spacing w:before="20"/>
              <w:jc w:val="center"/>
              <w:rPr>
                <w:sz w:val="2"/>
                <w:szCs w:val="26"/>
                <w:lang w:val="pt-BR"/>
              </w:rPr>
            </w:pPr>
          </w:p>
          <w:p w:rsidR="003F3A12" w:rsidRPr="007170F8" w:rsidRDefault="003F3A12" w:rsidP="006066A9">
            <w:pPr>
              <w:tabs>
                <w:tab w:val="left" w:pos="1320"/>
              </w:tabs>
              <w:spacing w:before="20"/>
              <w:jc w:val="center"/>
              <w:rPr>
                <w:sz w:val="2"/>
                <w:szCs w:val="26"/>
                <w:lang w:val="pt-BR"/>
              </w:rPr>
            </w:pPr>
          </w:p>
          <w:p w:rsidR="003F3A12" w:rsidRPr="00533E04" w:rsidRDefault="003F3A12" w:rsidP="006066A9">
            <w:pPr>
              <w:tabs>
                <w:tab w:val="left" w:pos="1320"/>
              </w:tabs>
              <w:spacing w:before="20"/>
              <w:rPr>
                <w:sz w:val="26"/>
                <w:szCs w:val="26"/>
                <w:lang w:val="pt-BR"/>
              </w:rPr>
            </w:pPr>
          </w:p>
          <w:p w:rsidR="003F3A12" w:rsidRPr="00533E04" w:rsidRDefault="003F3A12" w:rsidP="006066A9">
            <w:pPr>
              <w:tabs>
                <w:tab w:val="left" w:pos="720"/>
                <w:tab w:val="left" w:pos="1320"/>
                <w:tab w:val="center" w:pos="1785"/>
              </w:tabs>
              <w:spacing w:before="20"/>
              <w:jc w:val="center"/>
              <w:rPr>
                <w:b/>
                <w:sz w:val="26"/>
                <w:szCs w:val="26"/>
                <w:lang w:val="pt-BR"/>
              </w:rPr>
            </w:pPr>
            <w:r>
              <w:rPr>
                <w:b/>
                <w:sz w:val="26"/>
                <w:szCs w:val="26"/>
                <w:lang w:val="pt-BR"/>
              </w:rPr>
              <w:t>Bạch Ngọc Lợi</w:t>
            </w:r>
          </w:p>
        </w:tc>
      </w:tr>
      <w:bookmarkEnd w:id="0"/>
    </w:tbl>
    <w:p w:rsidR="000E0879" w:rsidRPr="003F3A12" w:rsidRDefault="000E0879" w:rsidP="003F3A12">
      <w:pPr>
        <w:spacing w:before="262" w:line="208" w:lineRule="auto"/>
        <w:ind w:left="8459" w:right="367" w:hanging="101"/>
        <w:rPr>
          <w:sz w:val="17"/>
          <w:lang w:val="en-US"/>
        </w:rPr>
      </w:pPr>
    </w:p>
    <w:sectPr w:rsidR="000E0879" w:rsidRPr="003F3A12" w:rsidSect="003F3A12">
      <w:pgSz w:w="11910"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330C3"/>
    <w:multiLevelType w:val="hybridMultilevel"/>
    <w:tmpl w:val="D6724A84"/>
    <w:lvl w:ilvl="0" w:tplc="2B246B82">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B3C882EC">
      <w:numFmt w:val="bullet"/>
      <w:lvlText w:val="•"/>
      <w:lvlJc w:val="left"/>
      <w:pPr>
        <w:ind w:left="864" w:hanging="164"/>
      </w:pPr>
      <w:rPr>
        <w:rFonts w:hint="default"/>
        <w:lang w:val="vi" w:eastAsia="en-US" w:bidi="ar-SA"/>
      </w:rPr>
    </w:lvl>
    <w:lvl w:ilvl="2" w:tplc="F8CEBC0A">
      <w:numFmt w:val="bullet"/>
      <w:lvlText w:val="•"/>
      <w:lvlJc w:val="left"/>
      <w:pPr>
        <w:ind w:left="1629" w:hanging="164"/>
      </w:pPr>
      <w:rPr>
        <w:rFonts w:hint="default"/>
        <w:lang w:val="vi" w:eastAsia="en-US" w:bidi="ar-SA"/>
      </w:rPr>
    </w:lvl>
    <w:lvl w:ilvl="3" w:tplc="6EA05E62">
      <w:numFmt w:val="bullet"/>
      <w:lvlText w:val="•"/>
      <w:lvlJc w:val="left"/>
      <w:pPr>
        <w:ind w:left="2394" w:hanging="164"/>
      </w:pPr>
      <w:rPr>
        <w:rFonts w:hint="default"/>
        <w:lang w:val="vi" w:eastAsia="en-US" w:bidi="ar-SA"/>
      </w:rPr>
    </w:lvl>
    <w:lvl w:ilvl="4" w:tplc="65FCD132">
      <w:numFmt w:val="bullet"/>
      <w:lvlText w:val="•"/>
      <w:lvlJc w:val="left"/>
      <w:pPr>
        <w:ind w:left="3159" w:hanging="164"/>
      </w:pPr>
      <w:rPr>
        <w:rFonts w:hint="default"/>
        <w:lang w:val="vi" w:eastAsia="en-US" w:bidi="ar-SA"/>
      </w:rPr>
    </w:lvl>
    <w:lvl w:ilvl="5" w:tplc="1F5ECFB4">
      <w:numFmt w:val="bullet"/>
      <w:lvlText w:val="•"/>
      <w:lvlJc w:val="left"/>
      <w:pPr>
        <w:ind w:left="3924" w:hanging="164"/>
      </w:pPr>
      <w:rPr>
        <w:rFonts w:hint="default"/>
        <w:lang w:val="vi" w:eastAsia="en-US" w:bidi="ar-SA"/>
      </w:rPr>
    </w:lvl>
    <w:lvl w:ilvl="6" w:tplc="B89A759E">
      <w:numFmt w:val="bullet"/>
      <w:lvlText w:val="•"/>
      <w:lvlJc w:val="left"/>
      <w:pPr>
        <w:ind w:left="4689" w:hanging="164"/>
      </w:pPr>
      <w:rPr>
        <w:rFonts w:hint="default"/>
        <w:lang w:val="vi" w:eastAsia="en-US" w:bidi="ar-SA"/>
      </w:rPr>
    </w:lvl>
    <w:lvl w:ilvl="7" w:tplc="A2D41762">
      <w:numFmt w:val="bullet"/>
      <w:lvlText w:val="•"/>
      <w:lvlJc w:val="left"/>
      <w:pPr>
        <w:ind w:left="5454" w:hanging="164"/>
      </w:pPr>
      <w:rPr>
        <w:rFonts w:hint="default"/>
        <w:lang w:val="vi" w:eastAsia="en-US" w:bidi="ar-SA"/>
      </w:rPr>
    </w:lvl>
    <w:lvl w:ilvl="8" w:tplc="8454ECAA">
      <w:numFmt w:val="bullet"/>
      <w:lvlText w:val="•"/>
      <w:lvlJc w:val="left"/>
      <w:pPr>
        <w:ind w:left="6219" w:hanging="164"/>
      </w:pPr>
      <w:rPr>
        <w:rFonts w:hint="default"/>
        <w:lang w:val="vi" w:eastAsia="en-US" w:bidi="ar-SA"/>
      </w:rPr>
    </w:lvl>
  </w:abstractNum>
  <w:abstractNum w:abstractNumId="1">
    <w:nsid w:val="790A3FFB"/>
    <w:multiLevelType w:val="hybridMultilevel"/>
    <w:tmpl w:val="9D7E7474"/>
    <w:lvl w:ilvl="0" w:tplc="E516091A">
      <w:start w:val="1"/>
      <w:numFmt w:val="decimal"/>
      <w:lvlText w:val="%1."/>
      <w:lvlJc w:val="left"/>
      <w:pPr>
        <w:ind w:left="322" w:hanging="322"/>
        <w:jc w:val="right"/>
      </w:pPr>
      <w:rPr>
        <w:rFonts w:ascii="Times New Roman" w:eastAsia="Times New Roman" w:hAnsi="Times New Roman" w:cs="Times New Roman" w:hint="default"/>
        <w:spacing w:val="0"/>
        <w:w w:val="100"/>
        <w:sz w:val="28"/>
        <w:szCs w:val="28"/>
        <w:lang w:val="vi" w:eastAsia="en-US" w:bidi="ar-SA"/>
      </w:rPr>
    </w:lvl>
    <w:lvl w:ilvl="1" w:tplc="811CA6EA">
      <w:numFmt w:val="bullet"/>
      <w:lvlText w:val="•"/>
      <w:lvlJc w:val="left"/>
      <w:pPr>
        <w:ind w:left="1258" w:hanging="322"/>
      </w:pPr>
      <w:rPr>
        <w:rFonts w:hint="default"/>
        <w:lang w:val="vi" w:eastAsia="en-US" w:bidi="ar-SA"/>
      </w:rPr>
    </w:lvl>
    <w:lvl w:ilvl="2" w:tplc="05B8AA72">
      <w:numFmt w:val="bullet"/>
      <w:lvlText w:val="•"/>
      <w:lvlJc w:val="left"/>
      <w:pPr>
        <w:ind w:left="2197" w:hanging="322"/>
      </w:pPr>
      <w:rPr>
        <w:rFonts w:hint="default"/>
        <w:lang w:val="vi" w:eastAsia="en-US" w:bidi="ar-SA"/>
      </w:rPr>
    </w:lvl>
    <w:lvl w:ilvl="3" w:tplc="80362288">
      <w:numFmt w:val="bullet"/>
      <w:lvlText w:val="•"/>
      <w:lvlJc w:val="left"/>
      <w:pPr>
        <w:ind w:left="3136" w:hanging="322"/>
      </w:pPr>
      <w:rPr>
        <w:rFonts w:hint="default"/>
        <w:lang w:val="vi" w:eastAsia="en-US" w:bidi="ar-SA"/>
      </w:rPr>
    </w:lvl>
    <w:lvl w:ilvl="4" w:tplc="3AF8899A">
      <w:numFmt w:val="bullet"/>
      <w:lvlText w:val="•"/>
      <w:lvlJc w:val="left"/>
      <w:pPr>
        <w:ind w:left="4075" w:hanging="322"/>
      </w:pPr>
      <w:rPr>
        <w:rFonts w:hint="default"/>
        <w:lang w:val="vi" w:eastAsia="en-US" w:bidi="ar-SA"/>
      </w:rPr>
    </w:lvl>
    <w:lvl w:ilvl="5" w:tplc="5630C690">
      <w:numFmt w:val="bullet"/>
      <w:lvlText w:val="•"/>
      <w:lvlJc w:val="left"/>
      <w:pPr>
        <w:ind w:left="5014" w:hanging="322"/>
      </w:pPr>
      <w:rPr>
        <w:rFonts w:hint="default"/>
        <w:lang w:val="vi" w:eastAsia="en-US" w:bidi="ar-SA"/>
      </w:rPr>
    </w:lvl>
    <w:lvl w:ilvl="6" w:tplc="0B6441DA">
      <w:numFmt w:val="bullet"/>
      <w:lvlText w:val="•"/>
      <w:lvlJc w:val="left"/>
      <w:pPr>
        <w:ind w:left="5953" w:hanging="322"/>
      </w:pPr>
      <w:rPr>
        <w:rFonts w:hint="default"/>
        <w:lang w:val="vi" w:eastAsia="en-US" w:bidi="ar-SA"/>
      </w:rPr>
    </w:lvl>
    <w:lvl w:ilvl="7" w:tplc="9702ABAC">
      <w:numFmt w:val="bullet"/>
      <w:lvlText w:val="•"/>
      <w:lvlJc w:val="left"/>
      <w:pPr>
        <w:ind w:left="6892" w:hanging="322"/>
      </w:pPr>
      <w:rPr>
        <w:rFonts w:hint="default"/>
        <w:lang w:val="vi" w:eastAsia="en-US" w:bidi="ar-SA"/>
      </w:rPr>
    </w:lvl>
    <w:lvl w:ilvl="8" w:tplc="74D8E1CE">
      <w:numFmt w:val="bullet"/>
      <w:lvlText w:val="•"/>
      <w:lvlJc w:val="left"/>
      <w:pPr>
        <w:ind w:left="7831" w:hanging="322"/>
      </w:pPr>
      <w:rPr>
        <w:rFonts w:hint="default"/>
        <w:lang w:val="vi" w:eastAsia="en-US" w:bidi="ar-SA"/>
      </w:rPr>
    </w:lvl>
  </w:abstractNum>
  <w:abstractNum w:abstractNumId="2">
    <w:nsid w:val="7B1C21DA"/>
    <w:multiLevelType w:val="hybridMultilevel"/>
    <w:tmpl w:val="ADCCE1B4"/>
    <w:lvl w:ilvl="0" w:tplc="5A2A544C">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5EE887F0">
      <w:numFmt w:val="bullet"/>
      <w:lvlText w:val="•"/>
      <w:lvlJc w:val="left"/>
      <w:pPr>
        <w:ind w:left="754" w:hanging="128"/>
      </w:pPr>
      <w:rPr>
        <w:rFonts w:hint="default"/>
        <w:lang w:val="vi" w:eastAsia="en-US" w:bidi="ar-SA"/>
      </w:rPr>
    </w:lvl>
    <w:lvl w:ilvl="2" w:tplc="A9A0CE66">
      <w:numFmt w:val="bullet"/>
      <w:lvlText w:val="•"/>
      <w:lvlJc w:val="left"/>
      <w:pPr>
        <w:ind w:left="1189" w:hanging="128"/>
      </w:pPr>
      <w:rPr>
        <w:rFonts w:hint="default"/>
        <w:lang w:val="vi" w:eastAsia="en-US" w:bidi="ar-SA"/>
      </w:rPr>
    </w:lvl>
    <w:lvl w:ilvl="3" w:tplc="D69E0A5A">
      <w:numFmt w:val="bullet"/>
      <w:lvlText w:val="•"/>
      <w:lvlJc w:val="left"/>
      <w:pPr>
        <w:ind w:left="1623" w:hanging="128"/>
      </w:pPr>
      <w:rPr>
        <w:rFonts w:hint="default"/>
        <w:lang w:val="vi" w:eastAsia="en-US" w:bidi="ar-SA"/>
      </w:rPr>
    </w:lvl>
    <w:lvl w:ilvl="4" w:tplc="9AAAD830">
      <w:numFmt w:val="bullet"/>
      <w:lvlText w:val="•"/>
      <w:lvlJc w:val="left"/>
      <w:pPr>
        <w:ind w:left="2058" w:hanging="128"/>
      </w:pPr>
      <w:rPr>
        <w:rFonts w:hint="default"/>
        <w:lang w:val="vi" w:eastAsia="en-US" w:bidi="ar-SA"/>
      </w:rPr>
    </w:lvl>
    <w:lvl w:ilvl="5" w:tplc="57909C5E">
      <w:numFmt w:val="bullet"/>
      <w:lvlText w:val="•"/>
      <w:lvlJc w:val="left"/>
      <w:pPr>
        <w:ind w:left="2492" w:hanging="128"/>
      </w:pPr>
      <w:rPr>
        <w:rFonts w:hint="default"/>
        <w:lang w:val="vi" w:eastAsia="en-US" w:bidi="ar-SA"/>
      </w:rPr>
    </w:lvl>
    <w:lvl w:ilvl="6" w:tplc="647C4794">
      <w:numFmt w:val="bullet"/>
      <w:lvlText w:val="•"/>
      <w:lvlJc w:val="left"/>
      <w:pPr>
        <w:ind w:left="2927" w:hanging="128"/>
      </w:pPr>
      <w:rPr>
        <w:rFonts w:hint="default"/>
        <w:lang w:val="vi" w:eastAsia="en-US" w:bidi="ar-SA"/>
      </w:rPr>
    </w:lvl>
    <w:lvl w:ilvl="7" w:tplc="4CBAE4B6">
      <w:numFmt w:val="bullet"/>
      <w:lvlText w:val="•"/>
      <w:lvlJc w:val="left"/>
      <w:pPr>
        <w:ind w:left="3361" w:hanging="128"/>
      </w:pPr>
      <w:rPr>
        <w:rFonts w:hint="default"/>
        <w:lang w:val="vi" w:eastAsia="en-US" w:bidi="ar-SA"/>
      </w:rPr>
    </w:lvl>
    <w:lvl w:ilvl="8" w:tplc="A37EB388">
      <w:numFmt w:val="bullet"/>
      <w:lvlText w:val="•"/>
      <w:lvlJc w:val="left"/>
      <w:pPr>
        <w:ind w:left="3796" w:hanging="128"/>
      </w:pPr>
      <w:rPr>
        <w:rFonts w:hint="default"/>
        <w:lang w:val="vi"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879"/>
    <w:rsid w:val="000E0879"/>
    <w:rsid w:val="003F3A12"/>
    <w:rsid w:val="004251D1"/>
    <w:rsid w:val="00637C27"/>
    <w:rsid w:val="00B44B89"/>
    <w:rsid w:val="00DF6DFA"/>
    <w:rsid w:val="00E83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9"/>
    <w:qFormat/>
    <w:rsid w:val="00637C27"/>
    <w:pPr>
      <w:widowControl/>
      <w:autoSpaceDE/>
      <w:autoSpaceDN/>
      <w:spacing w:before="100" w:beforeAutospacing="1" w:after="100" w:afterAutospacing="1"/>
      <w:outlineLvl w:val="0"/>
    </w:pPr>
    <w:rPr>
      <w:b/>
      <w:bCs/>
      <w:kern w:val="36"/>
      <w:sz w:val="48"/>
      <w:szCs w:val="48"/>
      <w:lang w:val="x-none" w:eastAsia="x-none"/>
    </w:rPr>
  </w:style>
  <w:style w:type="paragraph" w:styleId="Heading6">
    <w:name w:val="heading 6"/>
    <w:basedOn w:val="Normal"/>
    <w:next w:val="Normal"/>
    <w:link w:val="Heading6Char"/>
    <w:unhideWhenUsed/>
    <w:qFormat/>
    <w:rsid w:val="00637C27"/>
    <w:pPr>
      <w:widowControl/>
      <w:autoSpaceDE/>
      <w:autoSpaceDN/>
      <w:spacing w:before="240" w:after="60"/>
      <w:outlineLvl w:val="5"/>
    </w:pPr>
    <w:rPr>
      <w:rFonts w:ascii="Calibri" w:hAnsi="Calibr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22"/>
      <w:jc w:val="both"/>
    </w:pPr>
    <w:rPr>
      <w:sz w:val="28"/>
      <w:szCs w:val="28"/>
    </w:rPr>
  </w:style>
  <w:style w:type="paragraph" w:styleId="ListParagraph">
    <w:name w:val="List Paragraph"/>
    <w:basedOn w:val="Normal"/>
    <w:uiPriority w:val="1"/>
    <w:qFormat/>
    <w:pPr>
      <w:spacing w:before="119"/>
      <w:ind w:left="322" w:right="306" w:firstLine="719"/>
      <w:jc w:val="both"/>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637C27"/>
    <w:rPr>
      <w:rFonts w:ascii="Times New Roman" w:eastAsia="Times New Roman" w:hAnsi="Times New Roman" w:cs="Times New Roman"/>
      <w:b/>
      <w:bCs/>
      <w:kern w:val="36"/>
      <w:sz w:val="48"/>
      <w:szCs w:val="48"/>
      <w:lang w:val="x-none" w:eastAsia="x-none"/>
    </w:rPr>
  </w:style>
  <w:style w:type="character" w:customStyle="1" w:styleId="Heading6Char">
    <w:name w:val="Heading 6 Char"/>
    <w:basedOn w:val="DefaultParagraphFont"/>
    <w:link w:val="Heading6"/>
    <w:rsid w:val="00637C27"/>
    <w:rPr>
      <w:rFonts w:ascii="Calibri" w:eastAsia="Times New Roman" w:hAnsi="Calibri" w:cs="Times New Roman"/>
      <w:b/>
      <w:bCs/>
    </w:rPr>
  </w:style>
  <w:style w:type="paragraph" w:styleId="Title">
    <w:name w:val="Title"/>
    <w:basedOn w:val="Normal"/>
    <w:link w:val="TitleChar"/>
    <w:qFormat/>
    <w:rsid w:val="00637C27"/>
    <w:pPr>
      <w:widowControl/>
      <w:autoSpaceDE/>
      <w:autoSpaceDN/>
      <w:jc w:val="center"/>
    </w:pPr>
    <w:rPr>
      <w:rFonts w:ascii=".VnTimeH" w:hAnsi=".VnTimeH"/>
      <w:b/>
      <w:sz w:val="20"/>
      <w:szCs w:val="20"/>
      <w:lang w:val="en-US"/>
    </w:rPr>
  </w:style>
  <w:style w:type="character" w:customStyle="1" w:styleId="TitleChar">
    <w:name w:val="Title Char"/>
    <w:basedOn w:val="DefaultParagraphFont"/>
    <w:link w:val="Title"/>
    <w:rsid w:val="00637C27"/>
    <w:rPr>
      <w:rFonts w:ascii=".VnTimeH" w:eastAsia="Times New Roman" w:hAnsi=".VnTimeH"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9"/>
    <w:qFormat/>
    <w:rsid w:val="00637C27"/>
    <w:pPr>
      <w:widowControl/>
      <w:autoSpaceDE/>
      <w:autoSpaceDN/>
      <w:spacing w:before="100" w:beforeAutospacing="1" w:after="100" w:afterAutospacing="1"/>
      <w:outlineLvl w:val="0"/>
    </w:pPr>
    <w:rPr>
      <w:b/>
      <w:bCs/>
      <w:kern w:val="36"/>
      <w:sz w:val="48"/>
      <w:szCs w:val="48"/>
      <w:lang w:val="x-none" w:eastAsia="x-none"/>
    </w:rPr>
  </w:style>
  <w:style w:type="paragraph" w:styleId="Heading6">
    <w:name w:val="heading 6"/>
    <w:basedOn w:val="Normal"/>
    <w:next w:val="Normal"/>
    <w:link w:val="Heading6Char"/>
    <w:unhideWhenUsed/>
    <w:qFormat/>
    <w:rsid w:val="00637C27"/>
    <w:pPr>
      <w:widowControl/>
      <w:autoSpaceDE/>
      <w:autoSpaceDN/>
      <w:spacing w:before="240" w:after="60"/>
      <w:outlineLvl w:val="5"/>
    </w:pPr>
    <w:rPr>
      <w:rFonts w:ascii="Calibri" w:hAnsi="Calibr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22"/>
      <w:jc w:val="both"/>
    </w:pPr>
    <w:rPr>
      <w:sz w:val="28"/>
      <w:szCs w:val="28"/>
    </w:rPr>
  </w:style>
  <w:style w:type="paragraph" w:styleId="ListParagraph">
    <w:name w:val="List Paragraph"/>
    <w:basedOn w:val="Normal"/>
    <w:uiPriority w:val="1"/>
    <w:qFormat/>
    <w:pPr>
      <w:spacing w:before="119"/>
      <w:ind w:left="322" w:right="306" w:firstLine="719"/>
      <w:jc w:val="both"/>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637C27"/>
    <w:rPr>
      <w:rFonts w:ascii="Times New Roman" w:eastAsia="Times New Roman" w:hAnsi="Times New Roman" w:cs="Times New Roman"/>
      <w:b/>
      <w:bCs/>
      <w:kern w:val="36"/>
      <w:sz w:val="48"/>
      <w:szCs w:val="48"/>
      <w:lang w:val="x-none" w:eastAsia="x-none"/>
    </w:rPr>
  </w:style>
  <w:style w:type="character" w:customStyle="1" w:styleId="Heading6Char">
    <w:name w:val="Heading 6 Char"/>
    <w:basedOn w:val="DefaultParagraphFont"/>
    <w:link w:val="Heading6"/>
    <w:rsid w:val="00637C27"/>
    <w:rPr>
      <w:rFonts w:ascii="Calibri" w:eastAsia="Times New Roman" w:hAnsi="Calibri" w:cs="Times New Roman"/>
      <w:b/>
      <w:bCs/>
    </w:rPr>
  </w:style>
  <w:style w:type="paragraph" w:styleId="Title">
    <w:name w:val="Title"/>
    <w:basedOn w:val="Normal"/>
    <w:link w:val="TitleChar"/>
    <w:qFormat/>
    <w:rsid w:val="00637C27"/>
    <w:pPr>
      <w:widowControl/>
      <w:autoSpaceDE/>
      <w:autoSpaceDN/>
      <w:jc w:val="center"/>
    </w:pPr>
    <w:rPr>
      <w:rFonts w:ascii=".VnTimeH" w:hAnsi=".VnTimeH"/>
      <w:b/>
      <w:sz w:val="20"/>
      <w:szCs w:val="20"/>
      <w:lang w:val="en-US"/>
    </w:rPr>
  </w:style>
  <w:style w:type="character" w:customStyle="1" w:styleId="TitleChar">
    <w:name w:val="Title Char"/>
    <w:basedOn w:val="DefaultParagraphFont"/>
    <w:link w:val="Title"/>
    <w:rsid w:val="00637C27"/>
    <w:rPr>
      <w:rFonts w:ascii=".VnTimeH" w:eastAsia="Times New Roman" w:hAnsi=".VnTimeH"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khaiyte.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Windows User</cp:lastModifiedBy>
  <cp:revision>2</cp:revision>
  <cp:lastPrinted>2021-08-25T03:50:00Z</cp:lastPrinted>
  <dcterms:created xsi:type="dcterms:W3CDTF">2021-09-27T07:07:00Z</dcterms:created>
  <dcterms:modified xsi:type="dcterms:W3CDTF">2021-09-27T07:07:00Z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2021-08-24T00:00:00Z</vt:filetime>
  </property>
  <property fmtid="{D5CDD505-2E9C-101B-9397-08002B2CF9AE}" pid="3" name="Creator">
    <vt:lpwstr>Microsoft® Word 2010</vt:lpwstr>
  </property>
  <property fmtid="{D5CDD505-2E9C-101B-9397-08002B2CF9AE}" pid="4" name="LastSaved">
    <vt:filetime>2021-08-25T00:00:00Z</vt:filetime>
  </property>
</Properties>
</file>